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928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Игры в разных странах: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b/>
          <w:sz w:val="24"/>
        </w:rPr>
        <w:t xml:space="preserve">Украина: </w:t>
      </w:r>
      <w:proofErr w:type="spellStart"/>
      <w:r w:rsidRPr="00FB195C">
        <w:rPr>
          <w:b/>
          <w:sz w:val="24"/>
        </w:rPr>
        <w:t>Хлибчик</w:t>
      </w:r>
      <w:proofErr w:type="spellEnd"/>
      <w:r w:rsidRPr="00FB195C">
        <w:rPr>
          <w:b/>
          <w:sz w:val="24"/>
        </w:rPr>
        <w:br/>
      </w:r>
      <w:r w:rsidRPr="00FB195C">
        <w:rPr>
          <w:sz w:val="24"/>
        </w:rPr>
        <w:br/>
        <w:t>Правила игры: дети делятся на водящего (</w:t>
      </w:r>
      <w:proofErr w:type="spellStart"/>
      <w:r w:rsidRPr="00FB195C">
        <w:rPr>
          <w:sz w:val="24"/>
        </w:rPr>
        <w:t>хлибчик</w:t>
      </w:r>
      <w:proofErr w:type="spellEnd"/>
      <w:r w:rsidRPr="00FB195C">
        <w:rPr>
          <w:sz w:val="24"/>
        </w:rPr>
        <w:t>) и остальных участников, которые делятся на пары и становятся, держась за руки, друг за другом. Водящий происходит диалог.</w:t>
      </w:r>
      <w:r w:rsidRPr="00FB195C">
        <w:rPr>
          <w:sz w:val="24"/>
        </w:rPr>
        <w:br/>
      </w:r>
      <w:r w:rsidRPr="00FB195C">
        <w:rPr>
          <w:sz w:val="24"/>
        </w:rPr>
        <w:br/>
        <w:t xml:space="preserve">— Пеку-пеку </w:t>
      </w:r>
      <w:proofErr w:type="spellStart"/>
      <w:r w:rsidRPr="00FB195C">
        <w:rPr>
          <w:sz w:val="24"/>
        </w:rPr>
        <w:t>хлибчик</w:t>
      </w:r>
      <w:proofErr w:type="spellEnd"/>
      <w:r w:rsidRPr="00FB195C">
        <w:rPr>
          <w:sz w:val="24"/>
        </w:rPr>
        <w:t xml:space="preserve">, — выкрикивает </w:t>
      </w:r>
      <w:proofErr w:type="spellStart"/>
      <w:r w:rsidRPr="00FB195C">
        <w:rPr>
          <w:sz w:val="24"/>
        </w:rPr>
        <w:t>хлибчик</w:t>
      </w:r>
      <w:proofErr w:type="spellEnd"/>
      <w:r w:rsidRPr="00FB195C">
        <w:rPr>
          <w:sz w:val="24"/>
        </w:rPr>
        <w:t>.</w:t>
      </w:r>
      <w:r w:rsidRPr="00FB195C">
        <w:rPr>
          <w:sz w:val="24"/>
        </w:rPr>
        <w:br/>
        <w:t>— А выпечешь? — спрашивают дети из последней в ряду пары.</w:t>
      </w:r>
      <w:r w:rsidRPr="00FB195C">
        <w:rPr>
          <w:sz w:val="24"/>
        </w:rPr>
        <w:br/>
        <w:t>— Выпеку!</w:t>
      </w:r>
      <w:r w:rsidRPr="00FB195C">
        <w:rPr>
          <w:sz w:val="24"/>
        </w:rPr>
        <w:br/>
        <w:t>— А убежишь?</w:t>
      </w:r>
      <w:r w:rsidRPr="00FB195C">
        <w:rPr>
          <w:sz w:val="24"/>
        </w:rPr>
        <w:br/>
        <w:t>— Посмотрю!</w:t>
      </w:r>
      <w:r w:rsidRPr="00FB195C">
        <w:rPr>
          <w:sz w:val="24"/>
        </w:rPr>
        <w:br/>
      </w:r>
      <w:r w:rsidRPr="00FB195C">
        <w:rPr>
          <w:sz w:val="24"/>
        </w:rPr>
        <w:br/>
        <w:t xml:space="preserve">Дальше дети из этой пары должны разбежаться в разные стороны для того, чтобы, увильнув от </w:t>
      </w:r>
      <w:proofErr w:type="spellStart"/>
      <w:r w:rsidRPr="00FB195C">
        <w:rPr>
          <w:sz w:val="24"/>
        </w:rPr>
        <w:t>хлибчика</w:t>
      </w:r>
      <w:proofErr w:type="spellEnd"/>
      <w:r w:rsidRPr="00FB195C">
        <w:rPr>
          <w:sz w:val="24"/>
        </w:rPr>
        <w:t xml:space="preserve">, снова взяться за руки и встать перед первой парой. </w:t>
      </w:r>
      <w:proofErr w:type="spellStart"/>
      <w:r w:rsidRPr="00FB195C">
        <w:rPr>
          <w:sz w:val="24"/>
        </w:rPr>
        <w:t>Хлибчик</w:t>
      </w:r>
      <w:proofErr w:type="spellEnd"/>
      <w:r w:rsidRPr="00FB195C">
        <w:rPr>
          <w:sz w:val="24"/>
        </w:rPr>
        <w:t xml:space="preserve"> же должен поймать одного из них и не допустить соединения пары.</w:t>
      </w:r>
    </w:p>
    <w:p w:rsidR="00FB195C" w:rsidRPr="00FB195C" w:rsidRDefault="00FB195C" w:rsidP="00FB195C">
      <w:pPr>
        <w:spacing w:line="240" w:lineRule="auto"/>
        <w:rPr>
          <w:b/>
          <w:sz w:val="24"/>
        </w:rPr>
      </w:pPr>
      <w:r w:rsidRPr="00FB195C">
        <w:rPr>
          <w:b/>
          <w:sz w:val="24"/>
        </w:rPr>
        <w:t xml:space="preserve">Япония: </w:t>
      </w:r>
      <w:proofErr w:type="spellStart"/>
      <w:r w:rsidRPr="00FB195C">
        <w:rPr>
          <w:b/>
          <w:sz w:val="24"/>
        </w:rPr>
        <w:t>Дарума</w:t>
      </w:r>
      <w:proofErr w:type="spellEnd"/>
      <w:r w:rsidRPr="00FB195C">
        <w:rPr>
          <w:b/>
          <w:sz w:val="24"/>
        </w:rPr>
        <w:t xml:space="preserve">-сан га </w:t>
      </w:r>
      <w:proofErr w:type="spellStart"/>
      <w:r w:rsidRPr="00FB195C">
        <w:rPr>
          <w:b/>
          <w:sz w:val="24"/>
        </w:rPr>
        <w:t>коронда</w:t>
      </w:r>
      <w:proofErr w:type="spellEnd"/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Тот, кто водит, отворачивается ото всех и, вместо того чтобы считать до десяти, говорит: “</w:t>
      </w:r>
      <w:proofErr w:type="spellStart"/>
      <w:r w:rsidRPr="00FB195C">
        <w:rPr>
          <w:sz w:val="24"/>
        </w:rPr>
        <w:t>Дарума</w:t>
      </w:r>
      <w:proofErr w:type="spellEnd"/>
      <w:r w:rsidRPr="00FB195C">
        <w:rPr>
          <w:sz w:val="24"/>
        </w:rPr>
        <w:t xml:space="preserve">-сан га </w:t>
      </w:r>
      <w:proofErr w:type="spellStart"/>
      <w:r w:rsidRPr="00FB195C">
        <w:rPr>
          <w:sz w:val="24"/>
        </w:rPr>
        <w:t>коронда</w:t>
      </w:r>
      <w:proofErr w:type="spellEnd"/>
      <w:r w:rsidRPr="00FB195C">
        <w:rPr>
          <w:sz w:val="24"/>
        </w:rPr>
        <w:t xml:space="preserve">” (Это предложение записывается 10 знаками слоговой азбуки и означает “Кукла </w:t>
      </w:r>
      <w:proofErr w:type="spellStart"/>
      <w:r w:rsidRPr="00FB195C">
        <w:rPr>
          <w:sz w:val="24"/>
        </w:rPr>
        <w:t>дарума</w:t>
      </w:r>
      <w:proofErr w:type="spellEnd"/>
      <w:r w:rsidRPr="00FB195C">
        <w:rPr>
          <w:sz w:val="24"/>
        </w:rPr>
        <w:t xml:space="preserve"> перевернулась”). Цель других игроков — подобраться как можно ближе к “водящему” так, чтобы он не заметил их перемещения.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Правила игры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(1) Тот, кто водит, отворачивается, закрывает глаза и быстро говорит: “</w:t>
      </w:r>
      <w:proofErr w:type="spellStart"/>
      <w:r w:rsidRPr="00FB195C">
        <w:rPr>
          <w:sz w:val="24"/>
        </w:rPr>
        <w:t>Дарума</w:t>
      </w:r>
      <w:proofErr w:type="spellEnd"/>
      <w:r w:rsidRPr="00FB195C">
        <w:rPr>
          <w:sz w:val="24"/>
        </w:rPr>
        <w:t xml:space="preserve">-сан га </w:t>
      </w:r>
      <w:proofErr w:type="spellStart"/>
      <w:r w:rsidRPr="00FB195C">
        <w:rPr>
          <w:sz w:val="24"/>
        </w:rPr>
        <w:t>коронда</w:t>
      </w:r>
      <w:proofErr w:type="spellEnd"/>
      <w:r w:rsidRPr="00FB195C">
        <w:rPr>
          <w:sz w:val="24"/>
        </w:rPr>
        <w:t>”, а потом как можно быстрее оборачивается и открывает глаза. Пока “водящий” говорит эту фразу, другие игроки приближаются к нему. За мгновение до того, как он обернется, игроки должны замереть.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(2) Если “водящий” заметит движение какого-то игрока, то игрок должен будет взяться с “водящим” за руки.</w:t>
      </w:r>
    </w:p>
    <w:p w:rsidR="00FB195C" w:rsidRPr="00FB195C" w:rsidRDefault="00FB195C" w:rsidP="00FB195C">
      <w:pPr>
        <w:spacing w:line="240" w:lineRule="auto"/>
        <w:rPr>
          <w:sz w:val="24"/>
        </w:rPr>
      </w:pPr>
      <w:proofErr w:type="gramStart"/>
      <w:r w:rsidRPr="00FB195C">
        <w:rPr>
          <w:sz w:val="24"/>
        </w:rPr>
        <w:t>(3) Благополучно добравшись до “водящего” и не будучи пойман, игрок шлепает “водящего” по спине, и все, кроме “водящего”, разбегаются.</w:t>
      </w:r>
      <w:proofErr w:type="gramEnd"/>
      <w:r w:rsidRPr="00FB195C">
        <w:rPr>
          <w:sz w:val="24"/>
        </w:rPr>
        <w:t xml:space="preserve"> Однако, если “водящий” держит одного или нескольких игроков за руку, вместо того, чтобы хлопать по спине, нападающий старается разбить их руки. Тогда убегают все, кроме “водящего”.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(4) Когда тот, кто “водит” крикнет “</w:t>
      </w:r>
      <w:proofErr w:type="spellStart"/>
      <w:r w:rsidRPr="00FB195C">
        <w:rPr>
          <w:sz w:val="24"/>
        </w:rPr>
        <w:t>Томарэ</w:t>
      </w:r>
      <w:proofErr w:type="spellEnd"/>
      <w:r w:rsidRPr="00FB195C">
        <w:rPr>
          <w:sz w:val="24"/>
        </w:rPr>
        <w:t>!” (“Стоп!”), все должны замереть.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(5) Если “водящий” сможет осалить одного из игроков, сделав не более трех шагов, они меняются местами.</w:t>
      </w:r>
    </w:p>
    <w:p w:rsidR="00FB195C" w:rsidRPr="00FB195C" w:rsidRDefault="00FB195C" w:rsidP="00FB195C">
      <w:pPr>
        <w:spacing w:line="240" w:lineRule="auto"/>
        <w:rPr>
          <w:b/>
          <w:sz w:val="24"/>
        </w:rPr>
      </w:pPr>
      <w:r w:rsidRPr="00FB195C">
        <w:rPr>
          <w:b/>
          <w:sz w:val="24"/>
        </w:rPr>
        <w:t>Россия: Бирюльки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 xml:space="preserve">Это игра известна издревле, однако, ее правила знают сейчас очень немногие. Смысл заключается в том, что берется от 60 до 100 палочек длиной 10 см. Их кладут в мешок, а затем высыпают на ровную поверхность. Палочки, высыпаясь, </w:t>
      </w:r>
      <w:proofErr w:type="gramStart"/>
      <w:r w:rsidRPr="00FB195C">
        <w:rPr>
          <w:sz w:val="24"/>
        </w:rPr>
        <w:t>ложатся беспорядочно и задача игры заключается</w:t>
      </w:r>
      <w:proofErr w:type="gramEnd"/>
      <w:r w:rsidRPr="00FB195C">
        <w:rPr>
          <w:sz w:val="24"/>
        </w:rPr>
        <w:t xml:space="preserve"> в том, что каждый по очереди убирает по одной бирюльке, стараясь не потревожить те, которые находятся рядом. Побеждает тот, у кого, после разбора всей кучи, насчитывается больше всего собранных «трофеев». Чтобы сделать игру еще интереснее, можно палочки сделать в виде лопатки, копья или ложки. За такие бирюльки начисляется большее количество очков.</w:t>
      </w:r>
    </w:p>
    <w:p w:rsidR="00FB195C" w:rsidRPr="00FB195C" w:rsidRDefault="00FB195C" w:rsidP="00FB195C">
      <w:pPr>
        <w:spacing w:line="240" w:lineRule="auto"/>
        <w:rPr>
          <w:sz w:val="24"/>
        </w:rPr>
      </w:pPr>
    </w:p>
    <w:p w:rsidR="00FB195C" w:rsidRPr="00FB195C" w:rsidRDefault="00FB195C" w:rsidP="00FB195C">
      <w:pPr>
        <w:spacing w:line="240" w:lineRule="auto"/>
        <w:rPr>
          <w:b/>
          <w:sz w:val="24"/>
        </w:rPr>
      </w:pPr>
      <w:r w:rsidRPr="00FB195C">
        <w:rPr>
          <w:b/>
          <w:sz w:val="24"/>
        </w:rPr>
        <w:lastRenderedPageBreak/>
        <w:t>Золотые ворота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Эта игра отличается большой динамичностью и рассчитана не столько на ловкость ее участников, сколько на их везение. Правила «Золотых ворот» следующие: два игрока становятся напротив друг друга и соединяют руки таким образом, чтобы получились ворота. Остальные участники берутся за руки и по очереди проходят через них. Игроки, составляющие ворота при этом напевают: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Золотые ворота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Пропускают не всегда!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Первый раз прощается,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Второй раз запрещается,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А на третий раз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Не пропустим вас!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 xml:space="preserve">После того, как заканчивается </w:t>
      </w:r>
      <w:proofErr w:type="gramStart"/>
      <w:r w:rsidRPr="00FB195C">
        <w:rPr>
          <w:sz w:val="24"/>
        </w:rPr>
        <w:t>песня</w:t>
      </w:r>
      <w:proofErr w:type="gramEnd"/>
      <w:r w:rsidRPr="00FB195C">
        <w:rPr>
          <w:sz w:val="24"/>
        </w:rPr>
        <w:t xml:space="preserve"> они опускают руку, и те игроки, которые попались также становятся воротами. Таким образом, постепенно уменьшается цепочка участников. Игра заканчивается в тот момент, когда все становятся «воротами».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b/>
          <w:sz w:val="24"/>
        </w:rPr>
        <w:t>Америка:</w:t>
      </w:r>
      <w:r w:rsidRPr="00FB195C">
        <w:rPr>
          <w:sz w:val="24"/>
        </w:rPr>
        <w:t xml:space="preserve"> </w:t>
      </w:r>
      <w:r>
        <w:rPr>
          <w:sz w:val="24"/>
        </w:rPr>
        <w:t xml:space="preserve"> </w:t>
      </w:r>
      <w:r w:rsidRPr="00FB195C">
        <w:rPr>
          <w:b/>
          <w:sz w:val="24"/>
        </w:rPr>
        <w:t>Утка, утка, гусь</w:t>
      </w:r>
      <w:r w:rsidRPr="00FB195C">
        <w:rPr>
          <w:sz w:val="24"/>
        </w:rPr>
        <w:br/>
        <w:t>Цель: упражнять в беге</w:t>
      </w:r>
      <w:r w:rsidRPr="00FB195C">
        <w:rPr>
          <w:sz w:val="24"/>
        </w:rPr>
        <w:br/>
        <w:t>Ход игры: Дети сидят в кругу. Один ребенок «водящий». Он ходит по кругу и дотрагивается до головы, плеча каждого ребенка, проговаривая: «Утка, утка, утка ... гусь!» Когда он говорит: «Гусь!», ребенок, к которому прикоснулся водящий, встает и бежит по кругу за ним. Если дотронулся до водящего, то тот становится водящим еще раз. Кто первый займет пустое место, садится в круг. Другой ребенок становится водящим.</w:t>
      </w:r>
    </w:p>
    <w:p w:rsidR="00FB195C" w:rsidRPr="00FB195C" w:rsidRDefault="00FB195C" w:rsidP="00FB195C">
      <w:pPr>
        <w:spacing w:line="240" w:lineRule="auto"/>
        <w:rPr>
          <w:b/>
          <w:sz w:val="24"/>
        </w:rPr>
      </w:pPr>
      <w:r w:rsidRPr="00FB195C">
        <w:rPr>
          <w:b/>
          <w:sz w:val="24"/>
        </w:rPr>
        <w:t xml:space="preserve">Канада: Тяни за голову! 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 xml:space="preserve"> Играют два человека. Нужен длинный шарф. Ход игры: два человека встают на четвереньки лицом друг к другу и завязывают через обе головы шарф. Оба игрока ползут назад, стараясь тащить за собой противника. Руки и колени при этом должны оставаться на земле. Выигрывает тот, кто на порядок перетянул противника в свою сторону. Проигрывает игрок также и тогда, когда у него соскальзывает с головы шарф.</w:t>
      </w:r>
    </w:p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b/>
          <w:sz w:val="24"/>
        </w:rPr>
        <w:t>Англия: СУНДУК МОЕЙ БАБУШКИ</w:t>
      </w:r>
      <w:proofErr w:type="gramStart"/>
      <w:r w:rsidRPr="00FB195C">
        <w:rPr>
          <w:sz w:val="24"/>
        </w:rPr>
        <w:br/>
        <w:t>В</w:t>
      </w:r>
      <w:proofErr w:type="gramEnd"/>
      <w:r w:rsidRPr="00FB195C">
        <w:rPr>
          <w:sz w:val="24"/>
        </w:rPr>
        <w:t>се играющие садятся в кружок. Один из игроков начинает игру. Он говорит: «Я кладу в бабушкин сундук блузки». Второй игрок говорит: «Я кладу в бабушкин сундук блузки и рубашки». Третий говорит: «Я кладу в бабушкин сундук блузки, рубашки и овощи». Догадались, в чём суть игры? Каждый дол жен повторить названия предметов, сказанные предыдущими игроками, и добавить своё. Тот, кто забудет название предмета или перепутает порядок их высказывания, выбывает из игры. Выигрывает тот, кто сможет перечислить все названные предметы по порядку.</w:t>
      </w:r>
    </w:p>
    <w:p w:rsidR="00FB195C" w:rsidRPr="00FB195C" w:rsidRDefault="00FB195C" w:rsidP="00FB195C">
      <w:pPr>
        <w:spacing w:line="240" w:lineRule="auto"/>
        <w:rPr>
          <w:b/>
          <w:sz w:val="24"/>
        </w:rPr>
      </w:pPr>
      <w:bookmarkStart w:id="0" w:name="_GoBack"/>
      <w:r w:rsidRPr="00FB195C">
        <w:rPr>
          <w:b/>
          <w:sz w:val="24"/>
        </w:rPr>
        <w:t>Беларусь: Потяг</w:t>
      </w:r>
    </w:p>
    <w:bookmarkEnd w:id="0"/>
    <w:p w:rsidR="00FB195C" w:rsidRPr="00FB195C" w:rsidRDefault="00FB195C" w:rsidP="00FB195C">
      <w:pPr>
        <w:spacing w:line="240" w:lineRule="auto"/>
        <w:rPr>
          <w:sz w:val="24"/>
        </w:rPr>
      </w:pPr>
      <w:r w:rsidRPr="00FB195C">
        <w:rPr>
          <w:sz w:val="24"/>
        </w:rPr>
        <w:t>Играют 10 и более человек. Ход игры: участники игры делятся на две равные группы. Игроки каждой группы держатся друг за друга и образуют одну цепь при помощи согнутых в локтях рук. Впереди цепи становятся более сильные и ловкие участники — «заводные». Став друг против друга, «заводные» так же берут друг друга за согнутые в локтях руки и тянут каждый в свою сторону, стараясь ими разорвать цепь противника, или перетянуть ее за намеченную линию. Правило: тянуть начинают точно по сигналу.</w:t>
      </w:r>
    </w:p>
    <w:sectPr w:rsidR="00FB195C" w:rsidRPr="00FB195C" w:rsidSect="00FB19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95C"/>
    <w:rsid w:val="005C2928"/>
    <w:rsid w:val="00FB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1449</TotalTime>
  <Pages>2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1</cp:revision>
  <dcterms:created xsi:type="dcterms:W3CDTF">2019-10-24T09:00:00Z</dcterms:created>
  <dcterms:modified xsi:type="dcterms:W3CDTF">2019-10-25T09:09:00Z</dcterms:modified>
</cp:coreProperties>
</file>