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6C6" w:rsidRPr="00B4405B" w:rsidRDefault="005A4D4C" w:rsidP="00B440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>Технологическая карта урока английского языка</w:t>
      </w:r>
    </w:p>
    <w:p w:rsidR="005A4D4C" w:rsidRPr="00B4405B" w:rsidRDefault="000432AB" w:rsidP="00B440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Класс: 7 «Б</w:t>
      </w:r>
      <w:r w:rsidR="005A4D4C" w:rsidRPr="00B4405B">
        <w:rPr>
          <w:rFonts w:ascii="Times New Roman" w:hAnsi="Times New Roman" w:cs="Times New Roman"/>
          <w:b/>
          <w:sz w:val="28"/>
          <w:szCs w:val="28"/>
        </w:rPr>
        <w:t>»</w:t>
      </w:r>
    </w:p>
    <w:p w:rsidR="005A4D4C" w:rsidRPr="00B4405B" w:rsidRDefault="005A4D4C" w:rsidP="00B4405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4405B">
        <w:rPr>
          <w:rFonts w:ascii="Times New Roman" w:hAnsi="Times New Roman" w:cs="Times New Roman"/>
          <w:b/>
          <w:sz w:val="28"/>
          <w:szCs w:val="28"/>
        </w:rPr>
        <w:t>Тема</w:t>
      </w:r>
      <w:r w:rsidRPr="00B440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B4405B">
        <w:rPr>
          <w:rFonts w:ascii="Times New Roman" w:hAnsi="Times New Roman" w:cs="Times New Roman"/>
          <w:b/>
          <w:sz w:val="28"/>
          <w:szCs w:val="28"/>
        </w:rPr>
        <w:t>урока</w:t>
      </w:r>
      <w:r w:rsidRPr="00B440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B4405B" w:rsidRPr="00B4405B">
        <w:rPr>
          <w:rFonts w:ascii="Times New Roman" w:hAnsi="Times New Roman" w:cs="Times New Roman"/>
          <w:b/>
          <w:sz w:val="28"/>
          <w:szCs w:val="28"/>
          <w:lang w:val="en-US"/>
        </w:rPr>
        <w:t>«</w:t>
      </w:r>
      <w:r w:rsidR="000432AB">
        <w:rPr>
          <w:rFonts w:ascii="Times New Roman" w:hAnsi="Times New Roman" w:cs="Times New Roman"/>
          <w:b/>
          <w:sz w:val="28"/>
          <w:szCs w:val="28"/>
          <w:lang w:val="en-US"/>
        </w:rPr>
        <w:t>From the history of Belarus</w:t>
      </w:r>
      <w:r w:rsidR="00B4405B" w:rsidRPr="00B4405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</w:p>
    <w:p w:rsidR="00B4405B" w:rsidRPr="00B4405B" w:rsidRDefault="00B4405B">
      <w:pPr>
        <w:rPr>
          <w:rFonts w:ascii="Times New Roman" w:hAnsi="Times New Roman" w:cs="Times New Roman"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Тип урока:</w:t>
      </w:r>
      <w:r w:rsidRPr="00B4405B">
        <w:rPr>
          <w:rFonts w:ascii="Times New Roman" w:hAnsi="Times New Roman" w:cs="Times New Roman"/>
          <w:sz w:val="28"/>
          <w:szCs w:val="28"/>
        </w:rPr>
        <w:t xml:space="preserve"> урок комплексного применения знаний, умений, навыков</w:t>
      </w:r>
    </w:p>
    <w:p w:rsidR="00B4405B" w:rsidRPr="000432AB" w:rsidRDefault="00B4405B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Практическая цель:</w:t>
      </w:r>
      <w:r w:rsidR="007F0209" w:rsidRPr="007F0209">
        <w:rPr>
          <w:rFonts w:ascii="Times New Roman" w:hAnsi="Times New Roman" w:cs="Times New Roman"/>
          <w:sz w:val="28"/>
          <w:szCs w:val="28"/>
        </w:rPr>
        <w:t xml:space="preserve"> </w:t>
      </w:r>
      <w:r w:rsidR="007F0209">
        <w:rPr>
          <w:rFonts w:ascii="Times New Roman" w:hAnsi="Times New Roman" w:cs="Times New Roman"/>
          <w:sz w:val="28"/>
          <w:szCs w:val="28"/>
        </w:rPr>
        <w:t xml:space="preserve">развивать </w:t>
      </w:r>
      <w:r w:rsidR="00254656">
        <w:rPr>
          <w:rFonts w:ascii="Times New Roman" w:hAnsi="Times New Roman" w:cs="Times New Roman"/>
          <w:sz w:val="28"/>
          <w:szCs w:val="28"/>
        </w:rPr>
        <w:t>речевые умения и навыки</w:t>
      </w:r>
      <w:r w:rsidR="007F0209">
        <w:rPr>
          <w:rFonts w:ascii="Times New Roman" w:hAnsi="Times New Roman" w:cs="Times New Roman"/>
          <w:sz w:val="28"/>
          <w:szCs w:val="28"/>
        </w:rPr>
        <w:t xml:space="preserve"> на основе информации, полученной при чтении и в ходе восприятия иноязычной речи на слух</w:t>
      </w:r>
      <w:r w:rsidRPr="00B4405B">
        <w:rPr>
          <w:rFonts w:ascii="Times New Roman" w:hAnsi="Times New Roman" w:cs="Times New Roman"/>
          <w:sz w:val="28"/>
          <w:szCs w:val="28"/>
        </w:rPr>
        <w:t>; совершенствовать навыки восприятие и понимания речи на слух; разв</w:t>
      </w:r>
      <w:r w:rsidR="007F0209">
        <w:rPr>
          <w:rFonts w:ascii="Times New Roman" w:hAnsi="Times New Roman" w:cs="Times New Roman"/>
          <w:sz w:val="28"/>
          <w:szCs w:val="28"/>
        </w:rPr>
        <w:t>ивать навыки диалогической речи;</w:t>
      </w:r>
      <w:r w:rsidRPr="00B4405B">
        <w:rPr>
          <w:rFonts w:ascii="Times New Roman" w:hAnsi="Times New Roman" w:cs="Times New Roman"/>
          <w:sz w:val="28"/>
          <w:szCs w:val="28"/>
        </w:rPr>
        <w:t xml:space="preserve"> закреплять умения в применении ранее изученного лексического и грамматического материала в новых ситуациях общения</w:t>
      </w:r>
      <w:r w:rsidR="000432AB" w:rsidRPr="000432AB">
        <w:rPr>
          <w:rFonts w:ascii="Times New Roman" w:hAnsi="Times New Roman" w:cs="Times New Roman"/>
          <w:sz w:val="28"/>
          <w:szCs w:val="28"/>
        </w:rPr>
        <w:t>.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540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C540E" w:rsidRPr="008C540E" w:rsidRDefault="008C540E" w:rsidP="00B4405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активизировать языковой материал в устной речи;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создать условия для активного речевого взаимодействия;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развитию умений использовать в устной речи информацию, полученную при чтении и в ходе восприятия иноязычной речи на слух;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учить школьников полноценно пользоваться английским языком во всех видах речевой деятельности;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овладению учащимися основными способами мыслительной деятельности (сравнение, анализ, обобщение);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создать условия для активного взаимодействия, развития аналитического и критического мышления;</w:t>
      </w:r>
    </w:p>
    <w:p w:rsidR="008C540E" w:rsidRDefault="008C540E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способствовать формированию умений планировать своё коммуникативное поведение</w:t>
      </w:r>
    </w:p>
    <w:p w:rsidR="009E7BC3" w:rsidRPr="009E7BC3" w:rsidRDefault="009E7BC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color w:val="000000"/>
          <w:sz w:val="36"/>
          <w:szCs w:val="36"/>
          <w:shd w:val="clear" w:color="auto" w:fill="FFFFFF"/>
        </w:rPr>
        <w:t xml:space="preserve"> </w:t>
      </w:r>
      <w:r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воспитание потребностей к сотрудничеству и взаимопомощи при работе в паре, группе</w:t>
      </w:r>
    </w:p>
    <w:p w:rsidR="00B74EBC" w:rsidRPr="00B74EBC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 xml:space="preserve">Прогнозируемый результат: 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осознание необходимости поликультурного саморазвития и обогащения духовного мира в процессе овладения иностранным языком</w:t>
      </w:r>
      <w:r w:rsid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предполагается, что к окончанию урока учащиеся смогут описать технологии, которые появятся в </w:t>
      </w:r>
      <w:r w:rsidR="004E63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</w:t>
      </w:r>
      <w:r w:rsidR="00B74EBC" w:rsidRPr="00B74E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удущем, и выразить свое отношение к ним на основе материала, усвоенного на уроке</w:t>
      </w:r>
    </w:p>
    <w:p w:rsidR="00874B83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Методы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74B83">
        <w:rPr>
          <w:rFonts w:ascii="Times New Roman" w:hAnsi="Times New Roman" w:cs="Times New Roman"/>
          <w:sz w:val="28"/>
          <w:szCs w:val="28"/>
        </w:rPr>
        <w:t>коммуникативный, кооперативный, интерактивный, наглядный, словесный</w:t>
      </w:r>
    </w:p>
    <w:p w:rsidR="00874B83" w:rsidRPr="000107B8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Приёмы:</w:t>
      </w:r>
      <w:r>
        <w:rPr>
          <w:rFonts w:ascii="Times New Roman" w:hAnsi="Times New Roman" w:cs="Times New Roman"/>
          <w:sz w:val="28"/>
          <w:szCs w:val="28"/>
        </w:rPr>
        <w:t xml:space="preserve"> «Мозговой штурм», «Ситуативные картинки», «Два вопроса», «Нахожден</w:t>
      </w:r>
      <w:r w:rsidR="000432AB">
        <w:rPr>
          <w:rFonts w:ascii="Times New Roman" w:hAnsi="Times New Roman" w:cs="Times New Roman"/>
          <w:sz w:val="28"/>
          <w:szCs w:val="28"/>
        </w:rPr>
        <w:t xml:space="preserve">ие </w:t>
      </w:r>
      <w:proofErr w:type="spellStart"/>
      <w:r w:rsidR="000432AB">
        <w:rPr>
          <w:rFonts w:ascii="Times New Roman" w:hAnsi="Times New Roman" w:cs="Times New Roman"/>
          <w:sz w:val="28"/>
          <w:szCs w:val="28"/>
        </w:rPr>
        <w:t>соответствий»</w:t>
      </w:r>
      <w:proofErr w:type="gramStart"/>
      <w:r w:rsidR="000432A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End"/>
      <w:r>
        <w:rPr>
          <w:rFonts w:ascii="Times New Roman" w:hAnsi="Times New Roman" w:cs="Times New Roman"/>
          <w:sz w:val="28"/>
          <w:szCs w:val="28"/>
        </w:rPr>
        <w:t>Рефлексивный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вопрос»</w:t>
      </w:r>
      <w:r w:rsidR="000107B8" w:rsidRPr="000107B8">
        <w:rPr>
          <w:rFonts w:ascii="Times New Roman" w:hAnsi="Times New Roman" w:cs="Times New Roman"/>
          <w:sz w:val="28"/>
          <w:szCs w:val="28"/>
        </w:rPr>
        <w:t>.</w:t>
      </w:r>
    </w:p>
    <w:p w:rsidR="00874B83" w:rsidRPr="000107B8" w:rsidRDefault="00874B83" w:rsidP="00B440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74B83">
        <w:rPr>
          <w:rFonts w:ascii="Times New Roman" w:hAnsi="Times New Roman" w:cs="Times New Roman"/>
          <w:b/>
          <w:sz w:val="28"/>
          <w:szCs w:val="28"/>
        </w:rPr>
        <w:t>Формы работы: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4B83">
        <w:rPr>
          <w:rFonts w:ascii="Times New Roman" w:hAnsi="Times New Roman" w:cs="Times New Roman"/>
          <w:sz w:val="28"/>
          <w:szCs w:val="28"/>
        </w:rPr>
        <w:t>фронтальная, парная, групповая, индивидуальная</w:t>
      </w:r>
      <w:r w:rsidR="000107B8" w:rsidRPr="000107B8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542468" w:rsidRPr="004E6303" w:rsidRDefault="00542468" w:rsidP="0054246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42468">
        <w:rPr>
          <w:rFonts w:ascii="Times New Roman" w:hAnsi="Times New Roman" w:cs="Times New Roman"/>
          <w:b/>
          <w:sz w:val="28"/>
          <w:szCs w:val="28"/>
        </w:rPr>
        <w:t>Лексические</w:t>
      </w:r>
      <w:r w:rsidRPr="004E63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и</w:t>
      </w:r>
      <w:r w:rsidRPr="004E63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грамматические</w:t>
      </w:r>
      <w:r w:rsidRPr="004E63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542468">
        <w:rPr>
          <w:rFonts w:ascii="Times New Roman" w:hAnsi="Times New Roman" w:cs="Times New Roman"/>
          <w:b/>
          <w:sz w:val="28"/>
          <w:szCs w:val="28"/>
        </w:rPr>
        <w:t>единицы</w:t>
      </w:r>
      <w:r w:rsidRPr="004E6303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4E6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107B8">
        <w:rPr>
          <w:rFonts w:ascii="Times New Roman" w:hAnsi="Times New Roman" w:cs="Times New Roman"/>
          <w:sz w:val="28"/>
          <w:szCs w:val="28"/>
          <w:lang w:val="en-US"/>
        </w:rPr>
        <w:t>princess of royal blood, ball, fell in love at first sight, married, a poisoned ring, touched the ghost.</w:t>
      </w:r>
    </w:p>
    <w:p w:rsidR="008C540E" w:rsidRDefault="00542468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2468">
        <w:rPr>
          <w:rFonts w:ascii="Times New Roman" w:hAnsi="Times New Roman" w:cs="Times New Roman"/>
          <w:b/>
          <w:sz w:val="28"/>
          <w:szCs w:val="28"/>
        </w:rPr>
        <w:t>Оснащение:</w:t>
      </w:r>
      <w:r w:rsidRPr="00542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ситуативные картинки, раздаточный материал, компьютер, аудио-, видеозаписи</w:t>
      </w:r>
      <w:r w:rsidRPr="0054246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тренажёр для глаз</w:t>
      </w:r>
      <w:r w:rsidRPr="00542468">
        <w:rPr>
          <w:rFonts w:ascii="Times New Roman" w:hAnsi="Times New Roman" w:cs="Times New Roman"/>
          <w:sz w:val="28"/>
          <w:szCs w:val="28"/>
        </w:rPr>
        <w:t>, лексико-грамматические опорные таблицы</w:t>
      </w:r>
      <w:r w:rsidR="009C3284" w:rsidRPr="009C3284">
        <w:rPr>
          <w:rFonts w:ascii="Times New Roman" w:hAnsi="Times New Roman" w:cs="Times New Roman"/>
          <w:sz w:val="28"/>
          <w:szCs w:val="28"/>
        </w:rPr>
        <w:t xml:space="preserve">, </w:t>
      </w:r>
      <w:r w:rsidR="009C3284">
        <w:rPr>
          <w:rFonts w:ascii="Times New Roman" w:hAnsi="Times New Roman" w:cs="Times New Roman"/>
          <w:sz w:val="28"/>
          <w:szCs w:val="28"/>
        </w:rPr>
        <w:t xml:space="preserve">материалы ресурса </w:t>
      </w:r>
      <w:r w:rsidR="000432AB" w:rsidRPr="000432AB">
        <w:rPr>
          <w:rFonts w:ascii="Times New Roman" w:hAnsi="Times New Roman" w:cs="Times New Roman"/>
          <w:sz w:val="28"/>
          <w:szCs w:val="28"/>
        </w:rPr>
        <w:t xml:space="preserve"> </w:t>
      </w:r>
      <w:r w:rsidR="000432AB">
        <w:rPr>
          <w:rFonts w:ascii="Times New Roman" w:hAnsi="Times New Roman" w:cs="Times New Roman"/>
          <w:sz w:val="28"/>
          <w:szCs w:val="28"/>
        </w:rPr>
        <w:t>Интернета.</w:t>
      </w:r>
      <w:proofErr w:type="gramEnd"/>
    </w:p>
    <w:p w:rsidR="000432AB" w:rsidRDefault="000432AB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432AB" w:rsidRDefault="000432AB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432AB" w:rsidRPr="000432AB" w:rsidRDefault="000432AB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4277" w:type="dxa"/>
        <w:tblLayout w:type="fixed"/>
        <w:tblLook w:val="04A0" w:firstRow="1" w:lastRow="0" w:firstColumn="1" w:lastColumn="0" w:noHBand="0" w:noVBand="1"/>
      </w:tblPr>
      <w:tblGrid>
        <w:gridCol w:w="640"/>
        <w:gridCol w:w="2514"/>
        <w:gridCol w:w="974"/>
        <w:gridCol w:w="2637"/>
        <w:gridCol w:w="2728"/>
        <w:gridCol w:w="2551"/>
        <w:gridCol w:w="2233"/>
      </w:tblGrid>
      <w:tr w:rsidR="00406771" w:rsidTr="00DD4585">
        <w:tc>
          <w:tcPr>
            <w:tcW w:w="640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  <w:p w:rsidR="00874B83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542468">
              <w:rPr>
                <w:rFonts w:ascii="Times New Roman" w:hAnsi="Times New Roman" w:cs="Times New Roman"/>
                <w:sz w:val="28"/>
                <w:szCs w:val="28"/>
              </w:rPr>
              <w:t>адачи этапа</w:t>
            </w:r>
          </w:p>
        </w:tc>
        <w:tc>
          <w:tcPr>
            <w:tcW w:w="974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37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учителя</w:t>
            </w:r>
          </w:p>
        </w:tc>
        <w:tc>
          <w:tcPr>
            <w:tcW w:w="2728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 учащихся</w:t>
            </w:r>
          </w:p>
        </w:tc>
        <w:tc>
          <w:tcPr>
            <w:tcW w:w="2551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Формы, методы, приёмы обучения</w:t>
            </w:r>
          </w:p>
        </w:tc>
        <w:tc>
          <w:tcPr>
            <w:tcW w:w="2233" w:type="dxa"/>
          </w:tcPr>
          <w:p w:rsidR="00542468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  <w:p w:rsidR="00874B83" w:rsidRDefault="00874B8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(средства обучения)</w:t>
            </w:r>
          </w:p>
        </w:tc>
      </w:tr>
      <w:tr w:rsidR="00406771" w:rsidTr="00DD4585">
        <w:tc>
          <w:tcPr>
            <w:tcW w:w="14277" w:type="dxa"/>
            <w:gridSpan w:val="7"/>
          </w:tcPr>
          <w:p w:rsidR="00406771" w:rsidRPr="00406771" w:rsidRDefault="00406771" w:rsidP="0040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Ориентационно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-мотивационный этап</w:t>
            </w:r>
          </w:p>
        </w:tc>
      </w:tr>
      <w:tr w:rsidR="00406771" w:rsidTr="00DD4585">
        <w:tc>
          <w:tcPr>
            <w:tcW w:w="640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54966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514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учащихся к работе, создать условия для дальнейшего сотрудничества.</w:t>
            </w:r>
          </w:p>
        </w:tc>
        <w:tc>
          <w:tcPr>
            <w:tcW w:w="974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Приветствует учащихся, настраивает на работу.</w:t>
            </w:r>
          </w:p>
        </w:tc>
        <w:tc>
          <w:tcPr>
            <w:tcW w:w="2728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Эмоционально настраиваются на работу, вступают в коммуникативное взаимодействие с учителем.</w:t>
            </w:r>
          </w:p>
        </w:tc>
        <w:tc>
          <w:tcPr>
            <w:tcW w:w="2551" w:type="dxa"/>
          </w:tcPr>
          <w:p w:rsidR="00542468" w:rsidRDefault="00406771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542468" w:rsidRDefault="00542468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6771" w:rsidTr="00DD4585">
        <w:tc>
          <w:tcPr>
            <w:tcW w:w="640" w:type="dxa"/>
          </w:tcPr>
          <w:p w:rsidR="00542468" w:rsidRDefault="00D549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2514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</w:p>
          <w:p w:rsidR="00AC313C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самоопределения учащимися темы, цели и личностно значимых задач урока; сформировать мотивацию на познавательную деятельность.</w:t>
            </w:r>
          </w:p>
          <w:p w:rsidR="00AC313C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мин.</w:t>
            </w:r>
          </w:p>
        </w:tc>
        <w:tc>
          <w:tcPr>
            <w:tcW w:w="2637" w:type="dxa"/>
          </w:tcPr>
          <w:p w:rsidR="00DF7916" w:rsidRPr="006B0962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</w:t>
            </w:r>
            <w:r w:rsidR="004E0518">
              <w:rPr>
                <w:rFonts w:ascii="Times New Roman" w:hAnsi="Times New Roman" w:cs="Times New Roman"/>
                <w:sz w:val="28"/>
                <w:szCs w:val="28"/>
              </w:rPr>
              <w:t>монстрирует видео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последующего выхода на тему урока. Создаёт образовательную ситуацию для обеспечения совместного целеполагания, постановки учебных задач.</w:t>
            </w:r>
          </w:p>
        </w:tc>
        <w:tc>
          <w:tcPr>
            <w:tcW w:w="2728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погружаются в проблему урока, определяют тему, личностно значимую цель (ключевой вопрос урока) и задачи предстоящей деятельности.</w:t>
            </w:r>
          </w:p>
        </w:tc>
        <w:tc>
          <w:tcPr>
            <w:tcW w:w="2551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</w:t>
            </w:r>
            <w:r w:rsidR="00FA28C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нтальная / индивидуальная / наглядный / метод личностно-ориентированного обучения / «Мозговой штурм».</w:t>
            </w:r>
          </w:p>
        </w:tc>
        <w:tc>
          <w:tcPr>
            <w:tcW w:w="2233" w:type="dxa"/>
          </w:tcPr>
          <w:p w:rsidR="00542468" w:rsidRDefault="00AC313C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 и цели урока на доске.</w:t>
            </w:r>
          </w:p>
        </w:tc>
      </w:tr>
      <w:tr w:rsidR="00AD7C3F" w:rsidTr="00DD4585">
        <w:tc>
          <w:tcPr>
            <w:tcW w:w="640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514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Фонетическая разминка</w:t>
            </w:r>
          </w:p>
        </w:tc>
        <w:tc>
          <w:tcPr>
            <w:tcW w:w="974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1мин.</w:t>
            </w:r>
          </w:p>
        </w:tc>
        <w:tc>
          <w:tcPr>
            <w:tcW w:w="2637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продекламировать стихотворение.</w:t>
            </w:r>
          </w:p>
        </w:tc>
        <w:tc>
          <w:tcPr>
            <w:tcW w:w="2728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хором декламируют стихотворение.</w:t>
            </w:r>
          </w:p>
        </w:tc>
        <w:tc>
          <w:tcPr>
            <w:tcW w:w="2551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Групповая.</w:t>
            </w:r>
          </w:p>
        </w:tc>
        <w:tc>
          <w:tcPr>
            <w:tcW w:w="2233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7C3F" w:rsidTr="00DD4585">
        <w:tc>
          <w:tcPr>
            <w:tcW w:w="640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2514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Речевая разминка</w:t>
            </w:r>
          </w:p>
        </w:tc>
        <w:tc>
          <w:tcPr>
            <w:tcW w:w="974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1мин.</w:t>
            </w:r>
          </w:p>
        </w:tc>
        <w:tc>
          <w:tcPr>
            <w:tcW w:w="2637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ответить на вопросы</w:t>
            </w:r>
          </w:p>
        </w:tc>
        <w:tc>
          <w:tcPr>
            <w:tcW w:w="2728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отвечают на вопросы.</w:t>
            </w:r>
          </w:p>
        </w:tc>
        <w:tc>
          <w:tcPr>
            <w:tcW w:w="2551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Фронтальная.</w:t>
            </w:r>
          </w:p>
        </w:tc>
        <w:tc>
          <w:tcPr>
            <w:tcW w:w="2233" w:type="dxa"/>
          </w:tcPr>
          <w:p w:rsidR="00AD7C3F" w:rsidRDefault="00AD7C3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Демонстрационный материал.</w:t>
            </w:r>
          </w:p>
        </w:tc>
      </w:tr>
      <w:tr w:rsidR="00667DAF" w:rsidTr="00DD4585">
        <w:tc>
          <w:tcPr>
            <w:tcW w:w="14277" w:type="dxa"/>
            <w:gridSpan w:val="7"/>
          </w:tcPr>
          <w:p w:rsidR="00667DAF" w:rsidRPr="006C6F47" w:rsidRDefault="006C6F47" w:rsidP="006C6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Актуализация опорных знаний</w:t>
            </w:r>
          </w:p>
        </w:tc>
      </w:tr>
      <w:tr w:rsidR="00406771" w:rsidTr="00DD4585">
        <w:tc>
          <w:tcPr>
            <w:tcW w:w="640" w:type="dxa"/>
          </w:tcPr>
          <w:p w:rsidR="00542468" w:rsidRDefault="00D54966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514" w:type="dxa"/>
          </w:tcPr>
          <w:p w:rsidR="00667DAF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r w:rsidR="00662D80">
              <w:rPr>
                <w:rFonts w:ascii="Times New Roman" w:hAnsi="Times New Roman" w:cs="Times New Roman"/>
                <w:sz w:val="28"/>
                <w:szCs w:val="28"/>
              </w:rPr>
              <w:t>ивизировать употребление лексических единиц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теме.</w:t>
            </w:r>
          </w:p>
        </w:tc>
        <w:tc>
          <w:tcPr>
            <w:tcW w:w="974" w:type="dxa"/>
          </w:tcPr>
          <w:p w:rsidR="00542468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667DAF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6B0962" w:rsidRPr="00662D80" w:rsidRDefault="00662D8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поиграть в игру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Agree</w:t>
            </w:r>
            <w:r w:rsidRPr="00662D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</w:t>
            </w:r>
            <w:r w:rsidRPr="00662D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disagree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D4585">
              <w:rPr>
                <w:rFonts w:ascii="Times New Roman" w:hAnsi="Times New Roman" w:cs="Times New Roman"/>
                <w:sz w:val="28"/>
                <w:szCs w:val="28"/>
              </w:rPr>
              <w:t>,предлагает соотнести информацию с картинкой.</w:t>
            </w:r>
          </w:p>
        </w:tc>
        <w:tc>
          <w:tcPr>
            <w:tcW w:w="2728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</w:t>
            </w:r>
            <w:r w:rsidR="00662D80">
              <w:rPr>
                <w:rFonts w:ascii="Times New Roman" w:hAnsi="Times New Roman" w:cs="Times New Roman"/>
                <w:sz w:val="28"/>
                <w:szCs w:val="28"/>
              </w:rPr>
              <w:t>ся читают предложения и ес</w:t>
            </w:r>
            <w:r w:rsidR="00DD4585">
              <w:rPr>
                <w:rFonts w:ascii="Times New Roman" w:hAnsi="Times New Roman" w:cs="Times New Roman"/>
                <w:sz w:val="28"/>
                <w:szCs w:val="28"/>
              </w:rPr>
              <w:t>ли оно не верн</w:t>
            </w:r>
            <w:proofErr w:type="gramStart"/>
            <w:r w:rsidR="00DD4585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DD4585">
              <w:rPr>
                <w:rFonts w:ascii="Times New Roman" w:hAnsi="Times New Roman" w:cs="Times New Roman"/>
                <w:sz w:val="28"/>
                <w:szCs w:val="28"/>
              </w:rPr>
              <w:t xml:space="preserve"> исправляют его, затем переходят на картинки с опорой.</w:t>
            </w:r>
          </w:p>
        </w:tc>
        <w:tc>
          <w:tcPr>
            <w:tcW w:w="2551" w:type="dxa"/>
          </w:tcPr>
          <w:p w:rsidR="00542468" w:rsidRDefault="00667DAF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</w:t>
            </w:r>
            <w:r w:rsidR="00662D80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="00662D80">
              <w:rPr>
                <w:rFonts w:ascii="Times New Roman" w:hAnsi="Times New Roman" w:cs="Times New Roman"/>
                <w:sz w:val="28"/>
                <w:szCs w:val="28"/>
              </w:rPr>
              <w:t xml:space="preserve"> с выходом на фронтальную </w:t>
            </w:r>
          </w:p>
        </w:tc>
        <w:tc>
          <w:tcPr>
            <w:tcW w:w="2233" w:type="dxa"/>
          </w:tcPr>
          <w:p w:rsidR="00542468" w:rsidRDefault="00662D8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Демонстрационный материал, раздаточный материал.</w:t>
            </w:r>
          </w:p>
          <w:p w:rsidR="00FA28CA" w:rsidRDefault="00FA28CA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50B3" w:rsidRDefault="005450B3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47" w:rsidTr="00DD4585">
        <w:tc>
          <w:tcPr>
            <w:tcW w:w="14277" w:type="dxa"/>
            <w:gridSpan w:val="7"/>
          </w:tcPr>
          <w:p w:rsidR="006C6F47" w:rsidRPr="006C6F47" w:rsidRDefault="006C6F47" w:rsidP="006C6F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Операционно-познавательный этап</w:t>
            </w:r>
          </w:p>
        </w:tc>
      </w:tr>
      <w:tr w:rsidR="00DD4585" w:rsidTr="00DD4585">
        <w:tc>
          <w:tcPr>
            <w:tcW w:w="640" w:type="dxa"/>
          </w:tcPr>
          <w:p w:rsidR="00DD4585" w:rsidRDefault="00DD4585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514" w:type="dxa"/>
          </w:tcPr>
          <w:p w:rsidR="00DD4585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Восприятие иноязычной речи на слух</w:t>
            </w:r>
          </w:p>
          <w:p w:rsidR="00DD4585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условия для снятия языковых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трудностей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 понимании услышанного, для развития навыков восприятия и понимания речи на слух.</w:t>
            </w:r>
          </w:p>
        </w:tc>
        <w:tc>
          <w:tcPr>
            <w:tcW w:w="974" w:type="dxa"/>
          </w:tcPr>
          <w:p w:rsidR="00DD4585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  <w:tc>
          <w:tcPr>
            <w:tcW w:w="2637" w:type="dxa"/>
          </w:tcPr>
          <w:p w:rsidR="00DD4585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прослушать аудиозапись и </w:t>
            </w:r>
            <w:r w:rsidR="00F50DAD">
              <w:rPr>
                <w:rFonts w:ascii="Times New Roman" w:hAnsi="Times New Roman" w:cs="Times New Roman"/>
                <w:sz w:val="28"/>
                <w:szCs w:val="28"/>
              </w:rPr>
              <w:t>выполнить упражнения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координирует работу учащихся.</w:t>
            </w:r>
          </w:p>
          <w:p w:rsidR="00DD4585" w:rsidRPr="00F50DAD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8" w:type="dxa"/>
          </w:tcPr>
          <w:p w:rsidR="00DD4585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Прослушивают ауди</w:t>
            </w:r>
            <w:r w:rsidR="00DD4585">
              <w:rPr>
                <w:rFonts w:ascii="Times New Roman" w:hAnsi="Times New Roman" w:cs="Times New Roman"/>
                <w:sz w:val="28"/>
                <w:szCs w:val="28"/>
              </w:rPr>
              <w:t>озапись, совершенствуют произносительные навыки, осуществляют взаимопроверку.</w:t>
            </w:r>
          </w:p>
        </w:tc>
        <w:tc>
          <w:tcPr>
            <w:tcW w:w="2551" w:type="dxa"/>
          </w:tcPr>
          <w:p w:rsidR="00DD4585" w:rsidRDefault="00DD4585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личностно-ориентированный / «Два вопроса».</w:t>
            </w:r>
          </w:p>
        </w:tc>
        <w:tc>
          <w:tcPr>
            <w:tcW w:w="2233" w:type="dxa"/>
          </w:tcPr>
          <w:p w:rsidR="00DD4585" w:rsidRDefault="00F50DAD" w:rsidP="00F50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Аудиозапись, раздаточный материал (вопросы).</w:t>
            </w:r>
            <w:r w:rsidR="00DD45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50DAD" w:rsidTr="00DD4585">
        <w:tc>
          <w:tcPr>
            <w:tcW w:w="640" w:type="dxa"/>
          </w:tcPr>
          <w:p w:rsidR="00F50DAD" w:rsidRDefault="00F50DAD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2514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снятия напряжения</w:t>
            </w:r>
          </w:p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физической и эмоциональной разрядки.</w:t>
            </w:r>
          </w:p>
        </w:tc>
        <w:tc>
          <w:tcPr>
            <w:tcW w:w="974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мин.</w:t>
            </w:r>
          </w:p>
        </w:tc>
        <w:tc>
          <w:tcPr>
            <w:tcW w:w="2637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Создаёт условия для снятия напряжения с глаз.</w:t>
            </w:r>
          </w:p>
        </w:tc>
        <w:tc>
          <w:tcPr>
            <w:tcW w:w="2728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Выполняют физкультминутку.</w:t>
            </w:r>
          </w:p>
        </w:tc>
        <w:tc>
          <w:tcPr>
            <w:tcW w:w="2551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технологии.</w:t>
            </w:r>
          </w:p>
        </w:tc>
        <w:tc>
          <w:tcPr>
            <w:tcW w:w="2233" w:type="dxa"/>
          </w:tcPr>
          <w:p w:rsidR="00F50DAD" w:rsidRDefault="00F50DAD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Тренажёр для глаз, стихотворение с движениями</w:t>
            </w:r>
          </w:p>
        </w:tc>
      </w:tr>
      <w:tr w:rsidR="00B34BD0" w:rsidTr="00DD4585">
        <w:tc>
          <w:tcPr>
            <w:tcW w:w="640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2514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Совершенствовать навыки чтения, понимания прочитанного (поиск нужной информации при чтении).</w:t>
            </w:r>
          </w:p>
        </w:tc>
        <w:tc>
          <w:tcPr>
            <w:tcW w:w="974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мин.</w:t>
            </w:r>
          </w:p>
        </w:tc>
        <w:tc>
          <w:tcPr>
            <w:tcW w:w="2637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Предлагает учащимся изучить фрагмент текста, обсудить и выбрать подходящий заголовок к нему.</w:t>
            </w:r>
          </w:p>
        </w:tc>
        <w:tc>
          <w:tcPr>
            <w:tcW w:w="2728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Читают текст, соотносят текст с заголовками, осуществляют взаимопроверку.</w:t>
            </w:r>
          </w:p>
        </w:tc>
        <w:tc>
          <w:tcPr>
            <w:tcW w:w="2551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групповая / проблемно-поисковый / «Анализ текста» / «Нахождение соответствий»</w:t>
            </w:r>
          </w:p>
        </w:tc>
        <w:tc>
          <w:tcPr>
            <w:tcW w:w="2233" w:type="dxa"/>
          </w:tcPr>
          <w:p w:rsidR="00B34BD0" w:rsidRDefault="00B34BD0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 «Английский язык 7 класс» стр.142</w:t>
            </w:r>
          </w:p>
        </w:tc>
      </w:tr>
      <w:tr w:rsidR="00C15C94" w:rsidTr="00DD4585">
        <w:tc>
          <w:tcPr>
            <w:tcW w:w="640" w:type="dxa"/>
          </w:tcPr>
          <w:p w:rsidR="00C15C94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2514" w:type="dxa"/>
          </w:tcPr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вовать произносительные навыки</w:t>
            </w:r>
            <w:r w:rsidRPr="0017028A">
              <w:rPr>
                <w:rFonts w:ascii="Times New Roman" w:hAnsi="Times New Roman" w:cs="Times New Roman"/>
                <w:sz w:val="28"/>
                <w:szCs w:val="28"/>
              </w:rPr>
              <w:t xml:space="preserve"> диалогической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4" w:type="dxa"/>
          </w:tcPr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мин.</w:t>
            </w:r>
          </w:p>
        </w:tc>
        <w:tc>
          <w:tcPr>
            <w:tcW w:w="2637" w:type="dxa"/>
          </w:tcPr>
          <w:p w:rsidR="00C15C94" w:rsidRDefault="00C15C94" w:rsidP="00C15C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Предлагает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составить диалоги.</w:t>
            </w:r>
          </w:p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8" w:type="dxa"/>
          </w:tcPr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составляют диалоги.</w:t>
            </w:r>
          </w:p>
        </w:tc>
        <w:tc>
          <w:tcPr>
            <w:tcW w:w="2551" w:type="dxa"/>
          </w:tcPr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ная / групповая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словесный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33" w:type="dxa"/>
          </w:tcPr>
          <w:p w:rsidR="00C15C94" w:rsidRDefault="00C15C94" w:rsidP="00282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Раздаточный материал.</w:t>
            </w:r>
          </w:p>
        </w:tc>
      </w:tr>
      <w:tr w:rsidR="00B34BD0" w:rsidTr="00DD4585">
        <w:tc>
          <w:tcPr>
            <w:tcW w:w="14277" w:type="dxa"/>
            <w:gridSpan w:val="7"/>
          </w:tcPr>
          <w:p w:rsidR="00B34BD0" w:rsidRPr="008F1137" w:rsidRDefault="00B34BD0" w:rsidP="008F1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IV.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Контрольно-оценочный этап</w:t>
            </w:r>
          </w:p>
        </w:tc>
      </w:tr>
      <w:tr w:rsidR="00B34BD0" w:rsidTr="00DD4585">
        <w:tc>
          <w:tcPr>
            <w:tcW w:w="640" w:type="dxa"/>
          </w:tcPr>
          <w:p w:rsidR="00B34BD0" w:rsidRPr="008F1137" w:rsidRDefault="00B34BD0" w:rsidP="00874B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4.1</w:t>
            </w:r>
          </w:p>
        </w:tc>
        <w:tc>
          <w:tcPr>
            <w:tcW w:w="2514" w:type="dxa"/>
          </w:tcPr>
          <w:p w:rsidR="00B34BD0" w:rsidRPr="008F1137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Оценить работу учащихся.</w:t>
            </w:r>
          </w:p>
        </w:tc>
        <w:tc>
          <w:tcPr>
            <w:tcW w:w="974" w:type="dxa"/>
          </w:tcPr>
          <w:p w:rsidR="00B34BD0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4BD0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B34BD0" w:rsidRDefault="00B34BD0" w:rsidP="008F1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Активизирует внимание учащихся на необходимости выполнения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взаимооценки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Организует обсуждение оценки ответов учащихся.</w:t>
            </w:r>
          </w:p>
        </w:tc>
        <w:tc>
          <w:tcPr>
            <w:tcW w:w="2728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Обобщают полученную информацию. Дают оценку ответам одноклассников.</w:t>
            </w:r>
          </w:p>
        </w:tc>
        <w:tc>
          <w:tcPr>
            <w:tcW w:w="2551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Парная с выходом на фронтальную оценку / коммуникативный</w:t>
            </w:r>
          </w:p>
        </w:tc>
        <w:tc>
          <w:tcPr>
            <w:tcW w:w="2233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Стикеры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34BD0" w:rsidTr="00DD4585">
        <w:tc>
          <w:tcPr>
            <w:tcW w:w="14277" w:type="dxa"/>
            <w:gridSpan w:val="7"/>
          </w:tcPr>
          <w:p w:rsidR="00B34BD0" w:rsidRPr="00CB5034" w:rsidRDefault="00B34BD0" w:rsidP="00CB5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Рефлексивный этап</w:t>
            </w:r>
          </w:p>
        </w:tc>
      </w:tr>
      <w:tr w:rsidR="00B34BD0" w:rsidTr="00DD4585">
        <w:tc>
          <w:tcPr>
            <w:tcW w:w="640" w:type="dxa"/>
          </w:tcPr>
          <w:p w:rsidR="00B34BD0" w:rsidRPr="00CB5034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514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условия для формирования у учащихся способности анализировать и делать выводы.</w:t>
            </w:r>
          </w:p>
        </w:tc>
        <w:tc>
          <w:tcPr>
            <w:tcW w:w="974" w:type="dxa"/>
          </w:tcPr>
          <w:p w:rsidR="00B34BD0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4BD0"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637" w:type="dxa"/>
          </w:tcPr>
          <w:p w:rsidR="00B34BD0" w:rsidRDefault="00B34BD0" w:rsidP="008F1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Инициирует рефлексию учащихся своей деятельности. Возвращает к ключевому вопросу урока.</w:t>
            </w:r>
          </w:p>
        </w:tc>
        <w:tc>
          <w:tcPr>
            <w:tcW w:w="2728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Формулируют результат своей работы.</w:t>
            </w:r>
          </w:p>
        </w:tc>
        <w:tc>
          <w:tcPr>
            <w:tcW w:w="2551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/ фронтальная.</w:t>
            </w:r>
          </w:p>
        </w:tc>
        <w:tc>
          <w:tcPr>
            <w:tcW w:w="2233" w:type="dxa"/>
          </w:tcPr>
          <w:p w:rsidR="00B34BD0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Стикеры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4BD0" w:rsidTr="00DD4585">
        <w:tc>
          <w:tcPr>
            <w:tcW w:w="640" w:type="dxa"/>
          </w:tcPr>
          <w:p w:rsidR="00B34BD0" w:rsidRPr="00CB5034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2514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 домашнего задания</w:t>
            </w:r>
          </w:p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понимание цели, содержания и способов выполнения домашнего задания.</w:t>
            </w:r>
          </w:p>
        </w:tc>
        <w:tc>
          <w:tcPr>
            <w:tcW w:w="974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B34BD0" w:rsidRDefault="00B34BD0" w:rsidP="008F1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Объясняет домашнее задание.</w:t>
            </w:r>
          </w:p>
        </w:tc>
        <w:tc>
          <w:tcPr>
            <w:tcW w:w="2728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Получают дифференцированное домашнее задание, понимают алгоритм его выполнения, записывают в дневники.</w:t>
            </w:r>
          </w:p>
        </w:tc>
        <w:tc>
          <w:tcPr>
            <w:tcW w:w="2551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B34BD0" w:rsidRDefault="00C15C94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Учебное пособие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 7 класс» стр.143.</w:t>
            </w:r>
          </w:p>
        </w:tc>
      </w:tr>
      <w:tr w:rsidR="00B34BD0" w:rsidTr="00DD4585">
        <w:tc>
          <w:tcPr>
            <w:tcW w:w="640" w:type="dxa"/>
          </w:tcPr>
          <w:p w:rsidR="00B34BD0" w:rsidRPr="00CB5034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2514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урока</w:t>
            </w:r>
          </w:p>
          <w:p w:rsidR="00B34BD0" w:rsidRPr="000432AB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Оценить работу учащихся</w:t>
            </w:r>
            <w:r w:rsidRPr="000432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4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мин.</w:t>
            </w:r>
          </w:p>
        </w:tc>
        <w:tc>
          <w:tcPr>
            <w:tcW w:w="2637" w:type="dxa"/>
          </w:tcPr>
          <w:p w:rsidR="00B34BD0" w:rsidRDefault="00B34BD0" w:rsidP="008F1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Подводит итоги учебной деятельности, выставляет и комментирует отметки учащихся.</w:t>
            </w:r>
          </w:p>
        </w:tc>
        <w:tc>
          <w:tcPr>
            <w:tcW w:w="2728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Осознание результативности своей деятельности на уроке.</w:t>
            </w:r>
          </w:p>
        </w:tc>
        <w:tc>
          <w:tcPr>
            <w:tcW w:w="2551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/ словесный.</w:t>
            </w:r>
          </w:p>
        </w:tc>
        <w:tc>
          <w:tcPr>
            <w:tcW w:w="2233" w:type="dxa"/>
          </w:tcPr>
          <w:p w:rsidR="00B34BD0" w:rsidRDefault="00B34BD0" w:rsidP="00874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2468" w:rsidRPr="008C540E" w:rsidRDefault="00542468" w:rsidP="005424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4405B" w:rsidRPr="00B4405B" w:rsidRDefault="00B4405B">
      <w:pPr>
        <w:rPr>
          <w:rFonts w:ascii="Times New Roman" w:hAnsi="Times New Roman" w:cs="Times New Roman"/>
          <w:sz w:val="28"/>
          <w:szCs w:val="28"/>
        </w:rPr>
      </w:pPr>
    </w:p>
    <w:sectPr w:rsidR="00B4405B" w:rsidRPr="00B4405B" w:rsidSect="001A2261">
      <w:footerReference w:type="default" r:id="rId8"/>
      <w:pgSz w:w="16838" w:h="11906" w:orient="landscape" w:code="9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2AF" w:rsidRDefault="006B22AF" w:rsidP="00B4405B">
      <w:pPr>
        <w:spacing w:after="0" w:line="240" w:lineRule="auto"/>
      </w:pPr>
      <w:r>
        <w:separator/>
      </w:r>
    </w:p>
  </w:endnote>
  <w:endnote w:type="continuationSeparator" w:id="0">
    <w:p w:rsidR="006B22AF" w:rsidRDefault="006B22AF" w:rsidP="00B44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8057903"/>
      <w:docPartObj>
        <w:docPartGallery w:val="Page Numbers (Bottom of Page)"/>
        <w:docPartUnique/>
      </w:docPartObj>
    </w:sdtPr>
    <w:sdtEndPr/>
    <w:sdtContent>
      <w:p w:rsidR="001A2261" w:rsidRDefault="001A226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7B8">
          <w:rPr>
            <w:noProof/>
          </w:rPr>
          <w:t>3</w:t>
        </w:r>
        <w:r>
          <w:fldChar w:fldCharType="end"/>
        </w:r>
      </w:p>
    </w:sdtContent>
  </w:sdt>
  <w:p w:rsidR="001A2261" w:rsidRDefault="001A22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2AF" w:rsidRDefault="006B22AF" w:rsidP="00B4405B">
      <w:pPr>
        <w:spacing w:after="0" w:line="240" w:lineRule="auto"/>
      </w:pPr>
      <w:r>
        <w:separator/>
      </w:r>
    </w:p>
  </w:footnote>
  <w:footnote w:type="continuationSeparator" w:id="0">
    <w:p w:rsidR="006B22AF" w:rsidRDefault="006B22AF" w:rsidP="00B440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866"/>
    <w:rsid w:val="000107B8"/>
    <w:rsid w:val="0001557D"/>
    <w:rsid w:val="000432AB"/>
    <w:rsid w:val="000900E2"/>
    <w:rsid w:val="000B1AD8"/>
    <w:rsid w:val="0013093A"/>
    <w:rsid w:val="0017028A"/>
    <w:rsid w:val="00175BF0"/>
    <w:rsid w:val="001A2261"/>
    <w:rsid w:val="001F0AE5"/>
    <w:rsid w:val="00211B57"/>
    <w:rsid w:val="00254656"/>
    <w:rsid w:val="002775FB"/>
    <w:rsid w:val="002C6A33"/>
    <w:rsid w:val="00340AB0"/>
    <w:rsid w:val="003C7FE7"/>
    <w:rsid w:val="00406771"/>
    <w:rsid w:val="004A42F6"/>
    <w:rsid w:val="004E0518"/>
    <w:rsid w:val="004E6303"/>
    <w:rsid w:val="00542468"/>
    <w:rsid w:val="005450B3"/>
    <w:rsid w:val="005A4D4C"/>
    <w:rsid w:val="00602F91"/>
    <w:rsid w:val="00662D80"/>
    <w:rsid w:val="00667DAF"/>
    <w:rsid w:val="006A28FF"/>
    <w:rsid w:val="006B0962"/>
    <w:rsid w:val="006B22AF"/>
    <w:rsid w:val="006C6F47"/>
    <w:rsid w:val="00701294"/>
    <w:rsid w:val="007A59F5"/>
    <w:rsid w:val="007C46C8"/>
    <w:rsid w:val="007D5535"/>
    <w:rsid w:val="007F0209"/>
    <w:rsid w:val="00874B83"/>
    <w:rsid w:val="008C540E"/>
    <w:rsid w:val="008F1137"/>
    <w:rsid w:val="009003FE"/>
    <w:rsid w:val="009C3284"/>
    <w:rsid w:val="009E7BC3"/>
    <w:rsid w:val="00AC313C"/>
    <w:rsid w:val="00AD7C3F"/>
    <w:rsid w:val="00AE7DBB"/>
    <w:rsid w:val="00B0629A"/>
    <w:rsid w:val="00B34BD0"/>
    <w:rsid w:val="00B4405B"/>
    <w:rsid w:val="00B659DB"/>
    <w:rsid w:val="00B74EBC"/>
    <w:rsid w:val="00B94324"/>
    <w:rsid w:val="00C15C94"/>
    <w:rsid w:val="00C36866"/>
    <w:rsid w:val="00CB5034"/>
    <w:rsid w:val="00D54966"/>
    <w:rsid w:val="00D84BE7"/>
    <w:rsid w:val="00DD4585"/>
    <w:rsid w:val="00DF7916"/>
    <w:rsid w:val="00E17884"/>
    <w:rsid w:val="00E35818"/>
    <w:rsid w:val="00E63C7F"/>
    <w:rsid w:val="00E71C05"/>
    <w:rsid w:val="00F50DAD"/>
    <w:rsid w:val="00F92776"/>
    <w:rsid w:val="00FA28CA"/>
    <w:rsid w:val="00FE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05B"/>
  </w:style>
  <w:style w:type="paragraph" w:styleId="a5">
    <w:name w:val="footer"/>
    <w:basedOn w:val="a"/>
    <w:link w:val="a6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05B"/>
  </w:style>
  <w:style w:type="table" w:styleId="a7">
    <w:name w:val="Table Grid"/>
    <w:basedOn w:val="a1"/>
    <w:uiPriority w:val="39"/>
    <w:rsid w:val="00542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9C32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05B"/>
  </w:style>
  <w:style w:type="paragraph" w:styleId="a5">
    <w:name w:val="footer"/>
    <w:basedOn w:val="a"/>
    <w:link w:val="a6"/>
    <w:uiPriority w:val="99"/>
    <w:unhideWhenUsed/>
    <w:rsid w:val="00B440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05B"/>
  </w:style>
  <w:style w:type="table" w:styleId="a7">
    <w:name w:val="Table Grid"/>
    <w:basedOn w:val="a1"/>
    <w:uiPriority w:val="39"/>
    <w:rsid w:val="00542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9C32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2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1ED30-FDEE-48AB-B9B7-427AA857E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6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pc</cp:lastModifiedBy>
  <cp:revision>30</cp:revision>
  <dcterms:created xsi:type="dcterms:W3CDTF">2019-01-19T17:58:00Z</dcterms:created>
  <dcterms:modified xsi:type="dcterms:W3CDTF">2020-01-20T17:33:00Z</dcterms:modified>
</cp:coreProperties>
</file>