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B21" w:rsidRPr="00387B98" w:rsidRDefault="00104B21" w:rsidP="00104B21">
      <w:pPr>
        <w:pStyle w:val="a3"/>
        <w:spacing w:line="360" w:lineRule="auto"/>
        <w:ind w:left="141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Государственное у</w:t>
      </w:r>
      <w:r w:rsidRPr="009124E2">
        <w:rPr>
          <w:b/>
          <w:bCs/>
          <w:sz w:val="28"/>
          <w:szCs w:val="28"/>
        </w:rPr>
        <w:t>чреждение образования</w:t>
      </w:r>
      <w:r w:rsidRPr="00387B98">
        <w:t xml:space="preserve"> </w:t>
      </w:r>
      <w:r>
        <w:rPr>
          <w:b/>
          <w:bCs/>
          <w:sz w:val="28"/>
          <w:szCs w:val="28"/>
        </w:rPr>
        <w:t xml:space="preserve"> «Средняя школа № 22 г. Могилева»</w:t>
      </w:r>
    </w:p>
    <w:p w:rsidR="00104B21" w:rsidRPr="009124E2" w:rsidRDefault="00104B21" w:rsidP="00104B21">
      <w:pPr>
        <w:pStyle w:val="a3"/>
        <w:spacing w:line="276" w:lineRule="auto"/>
        <w:jc w:val="center"/>
        <w:rPr>
          <w:b/>
          <w:bCs/>
          <w:sz w:val="28"/>
          <w:szCs w:val="28"/>
        </w:rPr>
      </w:pPr>
    </w:p>
    <w:p w:rsidR="00104B21" w:rsidRPr="009124E2" w:rsidRDefault="00104B21" w:rsidP="00104B21">
      <w:pPr>
        <w:pStyle w:val="a3"/>
        <w:rPr>
          <w:bCs/>
          <w:sz w:val="28"/>
          <w:szCs w:val="28"/>
        </w:rPr>
      </w:pPr>
    </w:p>
    <w:p w:rsidR="00104B21" w:rsidRPr="009124E2" w:rsidRDefault="00104B21" w:rsidP="00104B21">
      <w:pPr>
        <w:pStyle w:val="a3"/>
        <w:jc w:val="both"/>
        <w:rPr>
          <w:bCs/>
          <w:sz w:val="28"/>
          <w:szCs w:val="28"/>
        </w:rPr>
      </w:pPr>
    </w:p>
    <w:p w:rsidR="00104B21" w:rsidRPr="009124E2" w:rsidRDefault="00104B21" w:rsidP="00104B21">
      <w:pPr>
        <w:pStyle w:val="a3"/>
        <w:jc w:val="both"/>
        <w:rPr>
          <w:bCs/>
          <w:sz w:val="28"/>
          <w:szCs w:val="28"/>
        </w:rPr>
      </w:pPr>
    </w:p>
    <w:p w:rsidR="00104B21" w:rsidRPr="009124E2" w:rsidRDefault="00104B21" w:rsidP="00104B21">
      <w:pPr>
        <w:pStyle w:val="a3"/>
        <w:jc w:val="both"/>
        <w:rPr>
          <w:bCs/>
          <w:sz w:val="28"/>
          <w:szCs w:val="28"/>
        </w:rPr>
      </w:pPr>
    </w:p>
    <w:p w:rsidR="00104B21" w:rsidRPr="009124E2" w:rsidRDefault="00104B21" w:rsidP="00104B21">
      <w:pPr>
        <w:pStyle w:val="a3"/>
        <w:ind w:firstLine="709"/>
        <w:jc w:val="both"/>
        <w:rPr>
          <w:b/>
          <w:sz w:val="28"/>
          <w:szCs w:val="28"/>
        </w:rPr>
      </w:pPr>
    </w:p>
    <w:p w:rsidR="00104B21" w:rsidRPr="009124E2" w:rsidRDefault="00104B21" w:rsidP="00104B21">
      <w:pPr>
        <w:pStyle w:val="a3"/>
        <w:jc w:val="center"/>
        <w:rPr>
          <w:bCs/>
          <w:sz w:val="28"/>
          <w:szCs w:val="28"/>
        </w:rPr>
      </w:pPr>
    </w:p>
    <w:p w:rsidR="00104B21" w:rsidRPr="009124E2" w:rsidRDefault="00104B21" w:rsidP="00104B21">
      <w:pPr>
        <w:pStyle w:val="a3"/>
        <w:jc w:val="center"/>
        <w:rPr>
          <w:b/>
          <w:sz w:val="28"/>
          <w:szCs w:val="28"/>
        </w:rPr>
      </w:pPr>
    </w:p>
    <w:p w:rsidR="00104B21" w:rsidRPr="00387B98" w:rsidRDefault="00104B21" w:rsidP="00104B21">
      <w:pPr>
        <w:pStyle w:val="a3"/>
        <w:ind w:left="992"/>
        <w:jc w:val="center"/>
        <w:rPr>
          <w:bCs/>
          <w:sz w:val="28"/>
          <w:szCs w:val="28"/>
        </w:rPr>
      </w:pPr>
      <w:r w:rsidRPr="00104B21">
        <w:rPr>
          <w:b/>
          <w:bCs/>
          <w:sz w:val="28"/>
          <w:szCs w:val="28"/>
        </w:rPr>
        <w:t>ПОДГОТОВКА АУТИЧНОГО РЕБЕНКА К ЧТЕНИЮ</w:t>
      </w:r>
      <w:r>
        <w:rPr>
          <w:bCs/>
          <w:sz w:val="28"/>
          <w:szCs w:val="28"/>
        </w:rPr>
        <w:t xml:space="preserve"> </w:t>
      </w:r>
      <w:r w:rsidRPr="00986430">
        <w:rPr>
          <w:b/>
          <w:bCs/>
          <w:sz w:val="36"/>
          <w:szCs w:val="36"/>
        </w:rPr>
        <w:t>(м</w:t>
      </w:r>
      <w:r w:rsidRPr="000742FD">
        <w:rPr>
          <w:b/>
          <w:bCs/>
          <w:sz w:val="36"/>
          <w:szCs w:val="36"/>
        </w:rPr>
        <w:t>етодическая разработка</w:t>
      </w:r>
      <w:r>
        <w:rPr>
          <w:b/>
          <w:bCs/>
          <w:sz w:val="36"/>
          <w:szCs w:val="36"/>
        </w:rPr>
        <w:t>)</w:t>
      </w:r>
    </w:p>
    <w:p w:rsidR="00104B21" w:rsidRPr="009124E2" w:rsidRDefault="00104B21" w:rsidP="00104B21">
      <w:pPr>
        <w:pStyle w:val="a3"/>
        <w:jc w:val="center"/>
        <w:rPr>
          <w:bCs/>
          <w:sz w:val="28"/>
          <w:szCs w:val="28"/>
        </w:rPr>
      </w:pPr>
    </w:p>
    <w:p w:rsidR="00104B21" w:rsidRPr="009124E2" w:rsidRDefault="00104B21" w:rsidP="00104B21">
      <w:pPr>
        <w:pStyle w:val="a3"/>
        <w:ind w:firstLine="709"/>
        <w:jc w:val="center"/>
        <w:rPr>
          <w:b/>
          <w:sz w:val="28"/>
          <w:szCs w:val="28"/>
        </w:rPr>
      </w:pPr>
    </w:p>
    <w:p w:rsidR="00104B21" w:rsidRPr="009124E2" w:rsidRDefault="00104B21" w:rsidP="00104B21">
      <w:pPr>
        <w:pStyle w:val="a3"/>
        <w:ind w:firstLine="709"/>
        <w:jc w:val="center"/>
        <w:rPr>
          <w:b/>
          <w:sz w:val="28"/>
          <w:szCs w:val="28"/>
        </w:rPr>
      </w:pPr>
    </w:p>
    <w:p w:rsidR="00104B21" w:rsidRPr="009124E2" w:rsidRDefault="00104B21" w:rsidP="00104B21">
      <w:pPr>
        <w:pStyle w:val="a3"/>
        <w:ind w:firstLine="709"/>
        <w:jc w:val="center"/>
        <w:rPr>
          <w:b/>
          <w:sz w:val="28"/>
          <w:szCs w:val="28"/>
        </w:rPr>
      </w:pPr>
    </w:p>
    <w:p w:rsidR="00104B21" w:rsidRPr="009124E2" w:rsidRDefault="00104B21" w:rsidP="00104B21">
      <w:pPr>
        <w:pStyle w:val="a3"/>
        <w:ind w:firstLine="709"/>
        <w:jc w:val="center"/>
        <w:rPr>
          <w:b/>
          <w:sz w:val="28"/>
          <w:szCs w:val="28"/>
        </w:rPr>
      </w:pPr>
    </w:p>
    <w:p w:rsidR="00104B21" w:rsidRPr="00387B98" w:rsidRDefault="00104B21" w:rsidP="00104B21">
      <w:pPr>
        <w:pStyle w:val="a3"/>
        <w:jc w:val="both"/>
        <w:rPr>
          <w:bCs/>
          <w:sz w:val="28"/>
          <w:szCs w:val="28"/>
        </w:rPr>
      </w:pPr>
    </w:p>
    <w:p w:rsidR="00104B21" w:rsidRPr="00387B98" w:rsidRDefault="00104B21" w:rsidP="00104B21">
      <w:pPr>
        <w:pStyle w:val="a3"/>
        <w:jc w:val="both"/>
        <w:rPr>
          <w:bCs/>
          <w:sz w:val="28"/>
          <w:szCs w:val="28"/>
        </w:rPr>
      </w:pPr>
    </w:p>
    <w:p w:rsidR="00104B21" w:rsidRPr="009124E2" w:rsidRDefault="00104B21" w:rsidP="00104B21">
      <w:pPr>
        <w:pStyle w:val="a5"/>
        <w:spacing w:line="240" w:lineRule="auto"/>
        <w:jc w:val="both"/>
        <w:rPr>
          <w:b w:val="0"/>
        </w:rPr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ind w:left="4536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ind w:left="4536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  <w:r>
        <w:t xml:space="preserve">                                                        </w:t>
      </w: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ind w:left="4536"/>
        <w:jc w:val="left"/>
      </w:pPr>
      <w:r w:rsidRPr="009124E2">
        <w:t>Разработал</w:t>
      </w:r>
      <w:r>
        <w:t>:</w:t>
      </w:r>
      <w:r w:rsidRPr="00387B98">
        <w:t xml:space="preserve"> </w:t>
      </w:r>
      <w:r>
        <w:t xml:space="preserve">воспитатель индивидуального сопровождения    </w:t>
      </w:r>
    </w:p>
    <w:p w:rsidR="00104B21" w:rsidRDefault="00104B21" w:rsidP="00104B21">
      <w:pPr>
        <w:pStyle w:val="a5"/>
        <w:tabs>
          <w:tab w:val="left" w:pos="6804"/>
        </w:tabs>
        <w:spacing w:line="240" w:lineRule="auto"/>
        <w:ind w:left="4536"/>
        <w:jc w:val="left"/>
      </w:pPr>
      <w:r>
        <w:t>Романовская Татьяна Александровна</w:t>
      </w:r>
    </w:p>
    <w:p w:rsidR="00104B21" w:rsidRDefault="00104B21" w:rsidP="00104B21">
      <w:pPr>
        <w:pStyle w:val="a5"/>
        <w:tabs>
          <w:tab w:val="left" w:pos="6804"/>
        </w:tabs>
        <w:spacing w:line="240" w:lineRule="auto"/>
        <w:ind w:left="4536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</w:p>
    <w:p w:rsidR="00104B21" w:rsidRDefault="00104B21" w:rsidP="00104B21">
      <w:pPr>
        <w:pStyle w:val="a5"/>
        <w:tabs>
          <w:tab w:val="left" w:pos="6804"/>
        </w:tabs>
        <w:spacing w:line="240" w:lineRule="auto"/>
        <w:jc w:val="left"/>
      </w:pPr>
      <w:r>
        <w:t xml:space="preserve">                                                    Могилев 2025  </w:t>
      </w:r>
    </w:p>
    <w:p w:rsidR="00A065F8" w:rsidRPr="00A065F8" w:rsidRDefault="00A065F8" w:rsidP="00A065F8">
      <w:pPr>
        <w:pStyle w:val="a5"/>
        <w:tabs>
          <w:tab w:val="left" w:pos="6804"/>
        </w:tabs>
        <w:spacing w:line="240" w:lineRule="auto"/>
        <w:jc w:val="both"/>
      </w:pPr>
      <w:r w:rsidRPr="00A065F8">
        <w:lastRenderedPageBreak/>
        <w:t>В</w:t>
      </w:r>
      <w:r w:rsidRPr="00A065F8">
        <w:t>ведение</w:t>
      </w:r>
    </w:p>
    <w:p w:rsidR="00A065F8" w:rsidRPr="00A065F8" w:rsidRDefault="00A065F8" w:rsidP="00A065F8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A065F8">
        <w:rPr>
          <w:b w:val="0"/>
        </w:rPr>
        <w:t xml:space="preserve">У большинства детей навыки, связанные с подготовкой к чтению, формируются сами собой, но детям с РАС их часто не хватает, и многие из них испытывают трудности при обучении чтению.  Научить ребенка с аутизмом читать является очень важной и благородной задачей, так как круг </w:t>
      </w:r>
      <w:r>
        <w:rPr>
          <w:b w:val="0"/>
        </w:rPr>
        <w:t>общени</w:t>
      </w:r>
      <w:r w:rsidRPr="00A065F8">
        <w:rPr>
          <w:b w:val="0"/>
        </w:rPr>
        <w:t xml:space="preserve">я этих детей ограничен в силу различных объективных и субъективных причин. Именно поэтому мы должны сделать все необходимое, чтобы обогатить  и разнообразить их внутренний мир через образы, события, создаваемые в их воображении во время чтения. Чтение приносит таким детям огромную радость и удовольствие, но сами научиться читать они не могут. Поэтому детям с аутизмом нужны целенаправленные и регулярные занятия, которые подготовят их к чтению. </w:t>
      </w:r>
    </w:p>
    <w:p w:rsidR="00362BA2" w:rsidRPr="00362BA2" w:rsidRDefault="00362BA2" w:rsidP="00A065F8">
      <w:pPr>
        <w:pStyle w:val="a5"/>
        <w:tabs>
          <w:tab w:val="left" w:pos="6804"/>
        </w:tabs>
        <w:spacing w:line="240" w:lineRule="auto"/>
        <w:jc w:val="both"/>
      </w:pPr>
      <w:r w:rsidRPr="00362BA2">
        <w:t>Цель: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Формирование навыков, необходимых  для успешного обучения чтению ребенка с РАС.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</w:pPr>
      <w:r w:rsidRPr="00362BA2">
        <w:t>Задачи: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Образовательные:</w:t>
      </w:r>
      <w:r w:rsidRPr="00362BA2">
        <w:rPr>
          <w:b w:val="0"/>
        </w:rPr>
        <w:tab/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познакомить с артикуляцией и звучанием звуков;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научить выделять звуки в словах (начало, середина, конец слова);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познакомить со знаками звуков на письме.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Развивающие: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развивать слуховое восприятие, мелкую моторику, внимание и память;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формировать интерес к чтению и звуковому анализу.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Воспитательные: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воспитывать аккуратность, желание работать в коллективе;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формировать положительное отношение к учебе.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</w:pPr>
      <w:r w:rsidRPr="00362BA2">
        <w:t>Используемое оборудование: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 xml:space="preserve">– </w:t>
      </w:r>
      <w:r>
        <w:rPr>
          <w:b w:val="0"/>
        </w:rPr>
        <w:t xml:space="preserve">альбомы и </w:t>
      </w:r>
      <w:r w:rsidRPr="00362BA2">
        <w:rPr>
          <w:b w:val="0"/>
        </w:rPr>
        <w:t>карточки с буквами и картинками,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фотографии и карточки с именами членов семьи,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карточки с изображением и надписями любимых предметов,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– виз</w:t>
      </w:r>
      <w:r>
        <w:rPr>
          <w:b w:val="0"/>
        </w:rPr>
        <w:t>уальный план каждого урока</w:t>
      </w:r>
      <w:r w:rsidRPr="00362BA2">
        <w:rPr>
          <w:b w:val="0"/>
        </w:rPr>
        <w:t>,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 xml:space="preserve">– магнитная доска или интерактивная панель. 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t>Содержание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Подготовить ребенка к чтению с самого раннего возраста могут помочь  несколько шагов: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1. Сопоставление одинаковых предметов и изображений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 xml:space="preserve">Начинаем с обучения ребенка тому, как совмещать одинаковые простые формы (одного цвета): положить круг на круг, положить квадрат на квадрат и так далее. Затем переходим  к предметам (носок к носку, ложку к ложке), далее – к простым изображениям. 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2. Навыки сортировки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 xml:space="preserve">После того, как совмещение предметов и картинок будет полностью освоено, начинаем работать над сортировкой простых предметов — палочек, ложек, игрушек, носков, одежды и так далее. 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3. Тематические альбомы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lastRenderedPageBreak/>
        <w:t>Альбомы — это отличный способ помочь детям с РАС распределять предметы из окружающей среды по категориям. Можно сортировать изображения в альбоме по таким категориям, как еда, животные, дом, игрушки, одежда, транспорт, персонажи мультфильмов. При этом важно ориентироваться на повседневную жизнь и интересы самого ребенка и выбирать предметы и изображения, которые  имеют для него практический смысл.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Далее можно приступить к сортировке предметов по алфавиту – альбом по алфавиту. На каждой странице альбома написана буква, и мы вместе с ребенком подбираем изображения предметов, названия которых начинаются с этой буквы.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4. Чтение книг ребенку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 xml:space="preserve">Необходимо найти те истории, которые действительно заинтересуют ребенка или будут соответствовать его непосредственному опыту. Например, вы можете выбрать книгу по мотивам любимого мультфильма ребенка. </w:t>
      </w:r>
      <w:proofErr w:type="spellStart"/>
      <w:r w:rsidRPr="00362BA2">
        <w:rPr>
          <w:b w:val="0"/>
        </w:rPr>
        <w:t>Аутичные</w:t>
      </w:r>
      <w:proofErr w:type="spellEnd"/>
      <w:r w:rsidRPr="00362BA2">
        <w:rPr>
          <w:b w:val="0"/>
        </w:rPr>
        <w:t xml:space="preserve"> дети хотят, чтобы им читали одну и ту же книгу много раз. Для того чтобы познакомить ребенка с новой книгой, необходимо осторожно объединять ее с уже знакомой историей, постепенно расширяя количество историй, которые нравятся ребенку.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5. Обучение словам целиком (глобальное чтение)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Практика показала, что самый эффективный подход в обучении</w:t>
      </w:r>
      <w:r w:rsidR="00A065F8">
        <w:rPr>
          <w:b w:val="0"/>
        </w:rPr>
        <w:t xml:space="preserve"> чтению детей с РАС— </w:t>
      </w:r>
      <w:proofErr w:type="gramStart"/>
      <w:r w:rsidR="00A065F8">
        <w:rPr>
          <w:b w:val="0"/>
        </w:rPr>
        <w:t>об</w:t>
      </w:r>
      <w:proofErr w:type="gramEnd"/>
      <w:r w:rsidR="00A065F8">
        <w:rPr>
          <w:b w:val="0"/>
        </w:rPr>
        <w:t>учать как</w:t>
      </w:r>
      <w:r w:rsidRPr="00362BA2">
        <w:rPr>
          <w:b w:val="0"/>
        </w:rPr>
        <w:t xml:space="preserve"> распознаванию слов целиком (глобальному чтению), так и буквам и чтению по слогам.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Начинать необходимо с имен членов семьи и имени самого ребенка на карточках. В этом приеме стоит задача научить  ребенка совмещать эти карточки с фотографиями вашей семьи. Когда учим ребенка глобальному чтению, необходимо учитывать, что дети  уделяют внимание только тем материалам и словам, которые для них важны.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6. Создание иллюстри</w:t>
      </w:r>
      <w:r w:rsidR="00A065F8">
        <w:rPr>
          <w:b w:val="0"/>
        </w:rPr>
        <w:t>рованных рассказов о самом ребенке и его семье</w:t>
      </w:r>
      <w:r w:rsidRPr="00362BA2">
        <w:rPr>
          <w:b w:val="0"/>
        </w:rPr>
        <w:t xml:space="preserve"> — это веселый и эффективный способ вовлечь ребенка в процесс совместного чтения. Используя  фотографии из повседневной жизни ребенка, можно написать  и проиллюстрировать маленькую книжку про что-то, что хорошо знакомо и значимо для ребенка: про его семью, про его  квартиру, про его любимую еду, про домашнего питомца, про то, как он идет в школу и т.д</w:t>
      </w:r>
      <w:proofErr w:type="gramStart"/>
      <w:r w:rsidRPr="00362BA2">
        <w:rPr>
          <w:b w:val="0"/>
        </w:rPr>
        <w:t>..</w:t>
      </w:r>
      <w:proofErr w:type="gramEnd"/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Такие книжки с реальными фотографиями помогут ребенку сформировать воспоминания о прошедших событиях и людях в его жизни.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>7. Навыки мелкой моторики и подготовка к письму/печати</w:t>
      </w:r>
    </w:p>
    <w:p w:rsidR="00362BA2" w:rsidRPr="00362BA2" w:rsidRDefault="00A065F8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>
        <w:rPr>
          <w:b w:val="0"/>
        </w:rPr>
        <w:t>Необходимо</w:t>
      </w:r>
      <w:r w:rsidR="00362BA2" w:rsidRPr="00362BA2">
        <w:rPr>
          <w:b w:val="0"/>
        </w:rPr>
        <w:t xml:space="preserve">  учить ребенка  раскрашиванию, подбирая очень крупные и простые картинки. Предпочтительнее использовать  для раскраски любимые пред</w:t>
      </w:r>
      <w:r>
        <w:rPr>
          <w:b w:val="0"/>
        </w:rPr>
        <w:t>меты и персонажи ребенка, сделать  много</w:t>
      </w:r>
      <w:r w:rsidR="00362BA2" w:rsidRPr="00362BA2">
        <w:rPr>
          <w:b w:val="0"/>
        </w:rPr>
        <w:t xml:space="preserve"> копий одного и того же изображения для тренировки.</w:t>
      </w:r>
    </w:p>
    <w:p w:rsid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 xml:space="preserve">Знакомство ребенка с клавиатурой также способствует развитию мелкой моторики и запоминанию слов, которые он сам набирает, а </w:t>
      </w:r>
      <w:r w:rsidR="00F04544">
        <w:rPr>
          <w:b w:val="0"/>
        </w:rPr>
        <w:t>затем видит это слово на экране</w:t>
      </w:r>
      <w:r w:rsidRPr="00362BA2">
        <w:rPr>
          <w:b w:val="0"/>
        </w:rPr>
        <w:t>.</w:t>
      </w:r>
    </w:p>
    <w:p w:rsidR="00F04544" w:rsidRDefault="00F04544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>
        <w:rPr>
          <w:b w:val="0"/>
        </w:rPr>
        <w:lastRenderedPageBreak/>
        <w:t>Заканчивая каждое занятие необходимо оценить старания ребенка – не просто сказать «Молодец!», а использовать  к</w:t>
      </w:r>
      <w:r w:rsidRPr="00F04544">
        <w:rPr>
          <w:b w:val="0"/>
        </w:rPr>
        <w:t>арточку</w:t>
      </w:r>
      <w:r>
        <w:rPr>
          <w:b w:val="0"/>
        </w:rPr>
        <w:t xml:space="preserve"> с этим  словом, </w:t>
      </w:r>
      <w:r w:rsidRPr="00362BA2">
        <w:rPr>
          <w:b w:val="0"/>
        </w:rPr>
        <w:t>т.к. дети с РАС нуждаются в дополнительной визуальной поддержке</w:t>
      </w:r>
      <w:r>
        <w:rPr>
          <w:b w:val="0"/>
        </w:rPr>
        <w:t xml:space="preserve">. </w:t>
      </w:r>
    </w:p>
    <w:p w:rsidR="00362BA2" w:rsidRDefault="00362BA2" w:rsidP="00362BA2">
      <w:pPr>
        <w:pStyle w:val="a5"/>
        <w:tabs>
          <w:tab w:val="left" w:pos="6804"/>
        </w:tabs>
        <w:spacing w:line="240" w:lineRule="auto"/>
        <w:jc w:val="both"/>
      </w:pPr>
      <w:r w:rsidRPr="00F04544">
        <w:t>Ожидаемые результаты</w:t>
      </w:r>
    </w:p>
    <w:p w:rsidR="00F04544" w:rsidRPr="002F1F70" w:rsidRDefault="002F1F70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2F1F70">
        <w:rPr>
          <w:b w:val="0"/>
        </w:rPr>
        <w:t>Использование предложенных методов поможет подготовить ребенка к чтению, доставит ему радость и удовольствие от самого процесса обучения.</w:t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  <w:r w:rsidRPr="00362BA2">
        <w:rPr>
          <w:b w:val="0"/>
        </w:rPr>
        <w:t xml:space="preserve">                                                                                                                       </w:t>
      </w:r>
      <w:r w:rsidRPr="00362BA2">
        <w:rPr>
          <w:b w:val="0"/>
        </w:rPr>
        <w:tab/>
      </w:r>
    </w:p>
    <w:p w:rsidR="00362BA2" w:rsidRPr="00362BA2" w:rsidRDefault="00362BA2" w:rsidP="00362BA2">
      <w:pPr>
        <w:pStyle w:val="a5"/>
        <w:tabs>
          <w:tab w:val="left" w:pos="6804"/>
        </w:tabs>
        <w:spacing w:line="240" w:lineRule="auto"/>
        <w:jc w:val="both"/>
        <w:rPr>
          <w:b w:val="0"/>
        </w:rPr>
      </w:pPr>
    </w:p>
    <w:sectPr w:rsidR="00362BA2" w:rsidRPr="00362BA2" w:rsidSect="00A87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A2E84"/>
    <w:multiLevelType w:val="hybridMultilevel"/>
    <w:tmpl w:val="0B9A8794"/>
    <w:lvl w:ilvl="0" w:tplc="2312C69C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10247"/>
    <w:rsid w:val="00026DFB"/>
    <w:rsid w:val="00104B21"/>
    <w:rsid w:val="002F1F70"/>
    <w:rsid w:val="00362BA2"/>
    <w:rsid w:val="00402CC4"/>
    <w:rsid w:val="004168F6"/>
    <w:rsid w:val="00492D08"/>
    <w:rsid w:val="00501ED6"/>
    <w:rsid w:val="005976FD"/>
    <w:rsid w:val="00701F8A"/>
    <w:rsid w:val="00741491"/>
    <w:rsid w:val="007C617A"/>
    <w:rsid w:val="008B4468"/>
    <w:rsid w:val="00A065F8"/>
    <w:rsid w:val="00A87DF4"/>
    <w:rsid w:val="00A970B7"/>
    <w:rsid w:val="00B309F5"/>
    <w:rsid w:val="00C10247"/>
    <w:rsid w:val="00C60CC0"/>
    <w:rsid w:val="00CA4BBB"/>
    <w:rsid w:val="00D53B58"/>
    <w:rsid w:val="00D573A1"/>
    <w:rsid w:val="00D81440"/>
    <w:rsid w:val="00F04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D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04B21"/>
    <w:pPr>
      <w:spacing w:after="120" w:line="240" w:lineRule="auto"/>
      <w:ind w:left="283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4">
    <w:name w:val="Основной текст с отступом Знак"/>
    <w:basedOn w:val="a0"/>
    <w:link w:val="a3"/>
    <w:rsid w:val="00104B21"/>
    <w:rPr>
      <w:rFonts w:ascii="Times New Roman" w:eastAsia="Times New Roman" w:hAnsi="Times New Roman" w:cs="Times New Roman"/>
      <w:sz w:val="32"/>
      <w:szCs w:val="20"/>
    </w:rPr>
  </w:style>
  <w:style w:type="paragraph" w:styleId="a5">
    <w:name w:val="Title"/>
    <w:basedOn w:val="a"/>
    <w:link w:val="a6"/>
    <w:qFormat/>
    <w:rsid w:val="00104B21"/>
    <w:pPr>
      <w:shd w:val="clear" w:color="auto" w:fill="FFFFFF"/>
      <w:spacing w:after="0" w:line="264" w:lineRule="auto"/>
      <w:jc w:val="center"/>
    </w:pPr>
    <w:rPr>
      <w:rFonts w:ascii="Times New Roman" w:eastAsia="Times New Roman" w:hAnsi="Times New Roman" w:cs="Times New Roman"/>
      <w:b/>
      <w:spacing w:val="-4"/>
      <w:sz w:val="28"/>
      <w:szCs w:val="28"/>
    </w:rPr>
  </w:style>
  <w:style w:type="character" w:customStyle="1" w:styleId="a6">
    <w:name w:val="Название Знак"/>
    <w:basedOn w:val="a0"/>
    <w:link w:val="a5"/>
    <w:rsid w:val="00104B21"/>
    <w:rPr>
      <w:rFonts w:ascii="Times New Roman" w:eastAsia="Times New Roman" w:hAnsi="Times New Roman" w:cs="Times New Roman"/>
      <w:b/>
      <w:spacing w:val="-4"/>
      <w:sz w:val="28"/>
      <w:szCs w:val="28"/>
      <w:shd w:val="clear" w:color="auto" w:fill="FFFFFF"/>
    </w:rPr>
  </w:style>
  <w:style w:type="paragraph" w:styleId="a7">
    <w:name w:val="List Paragraph"/>
    <w:basedOn w:val="a"/>
    <w:uiPriority w:val="34"/>
    <w:qFormat/>
    <w:rsid w:val="00104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283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96378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0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6179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539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4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Tatiana</cp:lastModifiedBy>
  <cp:revision>5</cp:revision>
  <dcterms:created xsi:type="dcterms:W3CDTF">2025-11-12T08:42:00Z</dcterms:created>
  <dcterms:modified xsi:type="dcterms:W3CDTF">2025-11-13T06:26:00Z</dcterms:modified>
</cp:coreProperties>
</file>